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AEC" w:rsidRDefault="00D64AEC" w:rsidP="00D64AEC">
      <w:pPr>
        <w:shd w:val="clear" w:color="auto" w:fill="FFFFFF"/>
        <w:spacing w:before="120" w:after="0" w:line="240" w:lineRule="auto"/>
        <w:ind w:firstLine="720"/>
        <w:jc w:val="both"/>
        <w:outlineLvl w:val="1"/>
        <w:rPr>
          <w:rFonts w:ascii="Times New Roman" w:hAnsi="Times New Roman" w:cs="Times New Roman"/>
          <w:color w:val="333333"/>
          <w:sz w:val="28"/>
          <w:shd w:val="clear" w:color="auto" w:fill="FFFFFF"/>
        </w:rPr>
      </w:pPr>
      <w:r w:rsidRPr="00D64AEC">
        <w:rPr>
          <w:rFonts w:ascii="Times New Roman" w:eastAsia="Times New Roman" w:hAnsi="Times New Roman" w:cs="Times New Roman"/>
          <w:bCs/>
          <w:color w:val="222222"/>
          <w:sz w:val="28"/>
          <w:szCs w:val="28"/>
        </w:rPr>
        <w:t>Sáng 26-7</w:t>
      </w:r>
      <w:r>
        <w:rPr>
          <w:rFonts w:ascii="Times New Roman" w:eastAsia="Times New Roman" w:hAnsi="Times New Roman" w:cs="Times New Roman"/>
          <w:bCs/>
          <w:color w:val="222222"/>
          <w:sz w:val="28"/>
          <w:szCs w:val="28"/>
        </w:rPr>
        <w:t>-2023</w:t>
      </w:r>
      <w:r w:rsidRPr="00D64AEC">
        <w:rPr>
          <w:rFonts w:ascii="Times New Roman" w:eastAsia="Times New Roman" w:hAnsi="Times New Roman" w:cs="Times New Roman"/>
          <w:bCs/>
          <w:color w:val="222222"/>
          <w:sz w:val="28"/>
          <w:szCs w:val="28"/>
        </w:rPr>
        <w:t xml:space="preserve">, </w:t>
      </w:r>
      <w:r w:rsidR="00083DF4">
        <w:rPr>
          <w:rFonts w:ascii="Times New Roman" w:eastAsia="Times New Roman" w:hAnsi="Times New Roman" w:cs="Times New Roman"/>
          <w:bCs/>
          <w:color w:val="222222"/>
          <w:sz w:val="28"/>
          <w:szCs w:val="28"/>
        </w:rPr>
        <w:t xml:space="preserve">Ban lãnh đạo </w:t>
      </w:r>
      <w:r w:rsidR="00B268EB">
        <w:rPr>
          <w:rFonts w:ascii="Times New Roman" w:eastAsia="Times New Roman" w:hAnsi="Times New Roman" w:cs="Times New Roman"/>
          <w:bCs/>
          <w:color w:val="222222"/>
          <w:sz w:val="28"/>
          <w:szCs w:val="28"/>
        </w:rPr>
        <w:t>Tòa án nhân dân Quận 10 và tập</w:t>
      </w:r>
      <w:r w:rsidR="00083DF4">
        <w:rPr>
          <w:rFonts w:ascii="Times New Roman" w:eastAsia="Times New Roman" w:hAnsi="Times New Roman" w:cs="Times New Roman"/>
          <w:bCs/>
          <w:color w:val="222222"/>
          <w:sz w:val="28"/>
          <w:szCs w:val="28"/>
        </w:rPr>
        <w:t xml:space="preserve"> thể cán bộ công chức</w:t>
      </w:r>
      <w:r w:rsidR="00B268EB">
        <w:rPr>
          <w:rFonts w:ascii="Times New Roman" w:eastAsia="Times New Roman" w:hAnsi="Times New Roman" w:cs="Times New Roman"/>
          <w:bCs/>
          <w:color w:val="222222"/>
          <w:sz w:val="28"/>
          <w:szCs w:val="28"/>
        </w:rPr>
        <w:t xml:space="preserve"> </w:t>
      </w:r>
      <w:r w:rsidR="00083DF4">
        <w:rPr>
          <w:rFonts w:ascii="Times New Roman" w:eastAsia="Times New Roman" w:hAnsi="Times New Roman" w:cs="Times New Roman"/>
          <w:bCs/>
          <w:color w:val="222222"/>
          <w:sz w:val="28"/>
          <w:szCs w:val="28"/>
        </w:rPr>
        <w:t>Tòa án nhân dân Quận 10</w:t>
      </w:r>
      <w:r w:rsidR="00B268EB">
        <w:rPr>
          <w:rFonts w:ascii="Times New Roman" w:eastAsia="Times New Roman" w:hAnsi="Times New Roman" w:cs="Times New Roman"/>
          <w:bCs/>
          <w:color w:val="222222"/>
          <w:sz w:val="28"/>
          <w:szCs w:val="28"/>
        </w:rPr>
        <w:t xml:space="preserve"> tham gia cùng</w:t>
      </w:r>
      <w:r w:rsidR="00083DF4">
        <w:rPr>
          <w:rFonts w:ascii="Times New Roman" w:eastAsia="Times New Roman" w:hAnsi="Times New Roman" w:cs="Times New Roman"/>
          <w:bCs/>
          <w:color w:val="222222"/>
          <w:sz w:val="28"/>
          <w:szCs w:val="28"/>
        </w:rPr>
        <w:t xml:space="preserve"> </w:t>
      </w:r>
      <w:r w:rsidRPr="00D64AEC">
        <w:rPr>
          <w:rFonts w:ascii="Times New Roman" w:eastAsia="Times New Roman" w:hAnsi="Times New Roman" w:cs="Times New Roman"/>
          <w:bCs/>
          <w:color w:val="222222"/>
          <w:sz w:val="28"/>
          <w:szCs w:val="28"/>
        </w:rPr>
        <w:t xml:space="preserve">đoàn đại biểu </w:t>
      </w:r>
      <w:r>
        <w:rPr>
          <w:rFonts w:ascii="Times New Roman" w:eastAsia="Times New Roman" w:hAnsi="Times New Roman" w:cs="Times New Roman"/>
          <w:bCs/>
          <w:color w:val="222222"/>
          <w:sz w:val="28"/>
          <w:szCs w:val="28"/>
        </w:rPr>
        <w:t xml:space="preserve">Quận </w:t>
      </w:r>
      <w:r w:rsidRPr="00D64AEC">
        <w:rPr>
          <w:rFonts w:ascii="Times New Roman" w:eastAsia="Times New Roman" w:hAnsi="Times New Roman" w:cs="Times New Roman"/>
          <w:bCs/>
          <w:color w:val="222222"/>
          <w:sz w:val="28"/>
          <w:szCs w:val="28"/>
        </w:rPr>
        <w:t xml:space="preserve">ủy </w:t>
      </w:r>
      <w:r>
        <w:rPr>
          <w:rFonts w:ascii="Times New Roman" w:eastAsia="Times New Roman" w:hAnsi="Times New Roman" w:cs="Times New Roman"/>
          <w:bCs/>
          <w:color w:val="222222"/>
          <w:sz w:val="28"/>
          <w:szCs w:val="28"/>
        </w:rPr>
        <w:t xml:space="preserve">- </w:t>
      </w:r>
      <w:r w:rsidRPr="00D64AEC">
        <w:rPr>
          <w:rFonts w:ascii="Times New Roman" w:eastAsia="Times New Roman" w:hAnsi="Times New Roman" w:cs="Times New Roman"/>
          <w:bCs/>
          <w:color w:val="222222"/>
          <w:sz w:val="28"/>
          <w:szCs w:val="28"/>
        </w:rPr>
        <w:t>H</w:t>
      </w:r>
      <w:r>
        <w:rPr>
          <w:rFonts w:ascii="Times New Roman" w:eastAsia="Times New Roman" w:hAnsi="Times New Roman" w:cs="Times New Roman"/>
          <w:bCs/>
          <w:color w:val="222222"/>
          <w:sz w:val="28"/>
          <w:szCs w:val="28"/>
        </w:rPr>
        <w:t>ội đồng nhân dân</w:t>
      </w:r>
      <w:r w:rsidRPr="00D64AEC">
        <w:rPr>
          <w:rFonts w:ascii="Times New Roman" w:eastAsia="Times New Roman" w:hAnsi="Times New Roman" w:cs="Times New Roman"/>
          <w:bCs/>
          <w:color w:val="222222"/>
          <w:sz w:val="28"/>
          <w:szCs w:val="28"/>
        </w:rPr>
        <w:t xml:space="preserve"> - </w:t>
      </w:r>
      <w:r>
        <w:rPr>
          <w:rFonts w:ascii="Times New Roman" w:eastAsia="Times New Roman" w:hAnsi="Times New Roman" w:cs="Times New Roman"/>
          <w:bCs/>
          <w:color w:val="222222"/>
          <w:sz w:val="28"/>
          <w:szCs w:val="28"/>
        </w:rPr>
        <w:t xml:space="preserve">Ủy ban nhân </w:t>
      </w:r>
      <w:r w:rsidRPr="00D64AEC">
        <w:rPr>
          <w:rFonts w:ascii="Times New Roman" w:eastAsia="Times New Roman" w:hAnsi="Times New Roman" w:cs="Times New Roman"/>
          <w:bCs/>
          <w:color w:val="222222"/>
          <w:sz w:val="28"/>
          <w:szCs w:val="28"/>
        </w:rPr>
        <w:t xml:space="preserve">- Ủy ban MTTQ Việt Nam </w:t>
      </w:r>
      <w:r>
        <w:rPr>
          <w:rFonts w:ascii="Times New Roman" w:eastAsia="Times New Roman" w:hAnsi="Times New Roman" w:cs="Times New Roman"/>
          <w:bCs/>
          <w:color w:val="222222"/>
          <w:sz w:val="28"/>
          <w:szCs w:val="28"/>
        </w:rPr>
        <w:t>Quận 10</w:t>
      </w:r>
      <w:r w:rsidR="00083DF4">
        <w:rPr>
          <w:rFonts w:ascii="Times New Roman" w:eastAsia="Times New Roman" w:hAnsi="Times New Roman" w:cs="Times New Roman"/>
          <w:bCs/>
          <w:color w:val="222222"/>
          <w:sz w:val="28"/>
          <w:szCs w:val="28"/>
        </w:rPr>
        <w:t xml:space="preserve">, </w:t>
      </w:r>
      <w:r w:rsidRPr="00D64AEC">
        <w:rPr>
          <w:rFonts w:ascii="Times New Roman" w:eastAsia="Times New Roman" w:hAnsi="Times New Roman" w:cs="Times New Roman"/>
          <w:bCs/>
          <w:color w:val="222222"/>
          <w:sz w:val="28"/>
          <w:szCs w:val="28"/>
        </w:rPr>
        <w:t>do Bí thư</w:t>
      </w:r>
      <w:r>
        <w:rPr>
          <w:rFonts w:ascii="Times New Roman" w:eastAsia="Times New Roman" w:hAnsi="Times New Roman" w:cs="Times New Roman"/>
          <w:bCs/>
          <w:color w:val="222222"/>
          <w:sz w:val="28"/>
          <w:szCs w:val="28"/>
        </w:rPr>
        <w:t xml:space="preserve"> Quận ủy Lê Văn Minh</w:t>
      </w:r>
      <w:r w:rsidRPr="00D64AEC">
        <w:rPr>
          <w:rFonts w:ascii="Times New Roman" w:eastAsia="Times New Roman" w:hAnsi="Times New Roman" w:cs="Times New Roman"/>
          <w:bCs/>
          <w:color w:val="222222"/>
          <w:sz w:val="28"/>
          <w:szCs w:val="28"/>
        </w:rPr>
        <w:t xml:space="preserve"> làm trưởng đoàn đã đến dâng hương</w:t>
      </w:r>
      <w:r>
        <w:rPr>
          <w:rFonts w:ascii="Times New Roman" w:eastAsia="Times New Roman" w:hAnsi="Times New Roman" w:cs="Times New Roman"/>
          <w:bCs/>
          <w:color w:val="222222"/>
          <w:sz w:val="28"/>
          <w:szCs w:val="28"/>
        </w:rPr>
        <w:t>,</w:t>
      </w:r>
      <w:r w:rsidRPr="00D64AEC">
        <w:rPr>
          <w:rFonts w:ascii="Times New Roman" w:eastAsia="Times New Roman" w:hAnsi="Times New Roman" w:cs="Times New Roman"/>
          <w:bCs/>
          <w:color w:val="222222"/>
          <w:sz w:val="28"/>
          <w:szCs w:val="28"/>
        </w:rPr>
        <w:t xml:space="preserve"> tưởng niệm cố Tổng Bí thư Trần Phú</w:t>
      </w:r>
      <w:r w:rsidR="00083DF4">
        <w:rPr>
          <w:rFonts w:ascii="Times New Roman" w:eastAsia="Times New Roman" w:hAnsi="Times New Roman" w:cs="Times New Roman"/>
          <w:bCs/>
          <w:color w:val="222222"/>
          <w:sz w:val="28"/>
          <w:szCs w:val="28"/>
        </w:rPr>
        <w:t>, a</w:t>
      </w:r>
      <w:r w:rsidR="00083DF4" w:rsidRPr="00083DF4">
        <w:rPr>
          <w:rFonts w:ascii="Times New Roman" w:hAnsi="Times New Roman" w:cs="Times New Roman"/>
          <w:color w:val="333333"/>
          <w:sz w:val="28"/>
          <w:shd w:val="clear" w:color="auto" w:fill="FFFFFF"/>
        </w:rPr>
        <w:t>nh hùng Lực lượng vũ trang nhân dân Lê Thị Riêng</w:t>
      </w:r>
      <w:r w:rsidR="00083DF4">
        <w:rPr>
          <w:rFonts w:ascii="Times New Roman" w:hAnsi="Times New Roman" w:cs="Times New Roman"/>
          <w:color w:val="333333"/>
          <w:sz w:val="28"/>
          <w:shd w:val="clear" w:color="auto" w:fill="FFFFFF"/>
        </w:rPr>
        <w:t>;</w:t>
      </w:r>
      <w:r w:rsidR="00083DF4" w:rsidRPr="00083DF4">
        <w:rPr>
          <w:rFonts w:ascii="Times New Roman" w:hAnsi="Times New Roman" w:cs="Times New Roman"/>
          <w:color w:val="333333"/>
          <w:sz w:val="28"/>
          <w:shd w:val="clear" w:color="auto" w:fill="FFFFFF"/>
        </w:rPr>
        <w:t xml:space="preserve"> Liệt sĩ - Anh hùng Lực lượng vũ trang nhân dân Trần Văn Kiểu, Nhà bia ghi danh Liệt sĩ Quận 10, để tưởng nhớ công ơn các anh hùng liệt sĩ đã hy sinh vì sự nghiệp đấu tranh giải phóng dân tộc, thống nhất đất nước.</w:t>
      </w:r>
    </w:p>
    <w:p w:rsidR="00984A0C" w:rsidRDefault="00984A0C" w:rsidP="00D64AEC">
      <w:pPr>
        <w:shd w:val="clear" w:color="auto" w:fill="FFFFFF"/>
        <w:spacing w:before="120" w:after="0" w:line="240" w:lineRule="auto"/>
        <w:ind w:firstLine="720"/>
        <w:jc w:val="both"/>
        <w:outlineLvl w:val="1"/>
        <w:rPr>
          <w:rFonts w:ascii="Times New Roman" w:hAnsi="Times New Roman" w:cs="Times New Roman"/>
          <w:color w:val="333333"/>
          <w:sz w:val="28"/>
          <w:shd w:val="clear" w:color="auto" w:fill="FFFFFF"/>
        </w:rPr>
      </w:pPr>
    </w:p>
    <w:p w:rsidR="00984A0C" w:rsidRDefault="00984A0C" w:rsidP="00984A0C">
      <w:pPr>
        <w:shd w:val="clear" w:color="auto" w:fill="FFFFFF"/>
        <w:spacing w:before="120" w:after="0" w:line="240" w:lineRule="auto"/>
        <w:jc w:val="both"/>
        <w:outlineLvl w:val="1"/>
        <w:rPr>
          <w:rFonts w:ascii="Times New Roman" w:hAnsi="Times New Roman" w:cs="Times New Roman"/>
          <w:color w:val="333333"/>
          <w:sz w:val="28"/>
          <w:shd w:val="clear" w:color="auto" w:fill="FFFFFF"/>
        </w:rPr>
      </w:pPr>
      <w:r>
        <w:rPr>
          <w:rFonts w:ascii="Times New Roman" w:hAnsi="Times New Roman" w:cs="Times New Roman"/>
          <w:noProof/>
          <w:color w:val="333333"/>
          <w:sz w:val="28"/>
          <w:shd w:val="clear" w:color="auto" w:fill="FFFFF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548774081780_402adcc929519b11ea39bf0120fb6cf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84A0C" w:rsidRPr="00083DF4" w:rsidRDefault="00984A0C" w:rsidP="00D64AEC">
      <w:pPr>
        <w:shd w:val="clear" w:color="auto" w:fill="FFFFFF"/>
        <w:spacing w:before="120" w:after="0" w:line="240" w:lineRule="auto"/>
        <w:ind w:firstLine="720"/>
        <w:jc w:val="both"/>
        <w:outlineLvl w:val="1"/>
        <w:rPr>
          <w:rFonts w:ascii="Times New Roman" w:eastAsia="Times New Roman" w:hAnsi="Times New Roman" w:cs="Times New Roman"/>
          <w:bCs/>
          <w:color w:val="222222"/>
          <w:sz w:val="36"/>
          <w:szCs w:val="28"/>
        </w:rPr>
      </w:pPr>
    </w:p>
    <w:p w:rsidR="00D64AEC" w:rsidRDefault="00D64AEC" w:rsidP="00D64AEC">
      <w:pPr>
        <w:shd w:val="clear" w:color="auto" w:fill="FFFFFF"/>
        <w:spacing w:before="120" w:after="0" w:line="240" w:lineRule="auto"/>
        <w:ind w:firstLine="720"/>
        <w:jc w:val="both"/>
        <w:outlineLvl w:val="1"/>
        <w:rPr>
          <w:rFonts w:ascii="Times New Roman" w:hAnsi="Times New Roman" w:cs="Times New Roman"/>
          <w:color w:val="222222"/>
          <w:sz w:val="28"/>
          <w:szCs w:val="28"/>
          <w:shd w:val="clear" w:color="auto" w:fill="FFFFFF"/>
        </w:rPr>
      </w:pPr>
      <w:r w:rsidRPr="00D64AEC">
        <w:rPr>
          <w:rFonts w:ascii="Times New Roman" w:hAnsi="Times New Roman" w:cs="Times New Roman"/>
          <w:color w:val="222222"/>
          <w:sz w:val="28"/>
          <w:szCs w:val="28"/>
          <w:shd w:val="clear" w:color="auto" w:fill="FFFFFF"/>
        </w:rPr>
        <w:t>Hoạt động nhân kỷ niệm 7</w:t>
      </w:r>
      <w:r>
        <w:rPr>
          <w:rFonts w:ascii="Times New Roman" w:hAnsi="Times New Roman" w:cs="Times New Roman"/>
          <w:color w:val="222222"/>
          <w:sz w:val="28"/>
          <w:szCs w:val="28"/>
          <w:shd w:val="clear" w:color="auto" w:fill="FFFFFF"/>
        </w:rPr>
        <w:t>6</w:t>
      </w:r>
      <w:r w:rsidRPr="00D64AEC">
        <w:rPr>
          <w:rFonts w:ascii="Times New Roman" w:hAnsi="Times New Roman" w:cs="Times New Roman"/>
          <w:color w:val="222222"/>
          <w:sz w:val="28"/>
          <w:szCs w:val="28"/>
          <w:shd w:val="clear" w:color="auto" w:fill="FFFFFF"/>
        </w:rPr>
        <w:t xml:space="preserve"> năm Ngày Thương binh - liệt sĩ (27-7-1947 - 27-7-202</w:t>
      </w:r>
      <w:r>
        <w:rPr>
          <w:rFonts w:ascii="Times New Roman" w:hAnsi="Times New Roman" w:cs="Times New Roman"/>
          <w:color w:val="222222"/>
          <w:sz w:val="28"/>
          <w:szCs w:val="28"/>
          <w:shd w:val="clear" w:color="auto" w:fill="FFFFFF"/>
        </w:rPr>
        <w:t>3</w:t>
      </w:r>
      <w:r w:rsidRPr="00D64AEC">
        <w:rPr>
          <w:rFonts w:ascii="Times New Roman" w:hAnsi="Times New Roman" w:cs="Times New Roman"/>
          <w:color w:val="222222"/>
          <w:sz w:val="28"/>
          <w:szCs w:val="28"/>
          <w:shd w:val="clear" w:color="auto" w:fill="FFFFFF"/>
        </w:rPr>
        <w:t>) nhằm thể hiện sự tri ân sâu sắc về những hy sinh, cống hiến của các anh hùng thương binh, liệt sĩ với nền độc lập, tự do của dân tộc. </w:t>
      </w:r>
    </w:p>
    <w:p w:rsidR="00D64A6E" w:rsidRDefault="00D64A6E" w:rsidP="00D64A6E">
      <w:pPr>
        <w:shd w:val="clear" w:color="auto" w:fill="FFFFFF"/>
        <w:spacing w:before="120" w:after="0" w:line="240" w:lineRule="auto"/>
        <w:jc w:val="both"/>
        <w:outlineLvl w:val="1"/>
        <w:rPr>
          <w:rFonts w:ascii="Times New Roman" w:hAnsi="Times New Roman" w:cs="Times New Roman"/>
          <w:color w:val="222222"/>
          <w:sz w:val="28"/>
          <w:szCs w:val="28"/>
          <w:shd w:val="clear" w:color="auto" w:fill="FFFFFF"/>
        </w:rPr>
      </w:pPr>
      <w:r w:rsidRPr="00D64A6E">
        <w:rPr>
          <w:rFonts w:ascii="Times New Roman" w:hAnsi="Times New Roman" w:cs="Times New Roman"/>
          <w:noProof/>
          <w:color w:val="222222"/>
          <w:sz w:val="28"/>
          <w:szCs w:val="28"/>
          <w:shd w:val="clear" w:color="auto" w:fill="FFFFFF"/>
        </w:rPr>
        <w:lastRenderedPageBreak/>
        <w:drawing>
          <wp:inline distT="0" distB="0" distL="0" distR="0" wp14:anchorId="56E5A8E6" wp14:editId="23012E77">
            <wp:extent cx="5943600" cy="363809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4461" cy="3638618"/>
                    </a:xfrm>
                    <a:prstGeom prst="rect">
                      <a:avLst/>
                    </a:prstGeom>
                  </pic:spPr>
                </pic:pic>
              </a:graphicData>
            </a:graphic>
          </wp:inline>
        </w:drawing>
      </w:r>
    </w:p>
    <w:p w:rsidR="00984A0C" w:rsidRPr="00D64AEC" w:rsidRDefault="00984A0C" w:rsidP="00984A0C">
      <w:pPr>
        <w:shd w:val="clear" w:color="auto" w:fill="FFFFFF"/>
        <w:spacing w:before="120" w:after="0" w:line="240" w:lineRule="auto"/>
        <w:jc w:val="both"/>
        <w:outlineLvl w:val="1"/>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548774193963_19d322acfbad2642816bdae896724cbd (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64A6E" w:rsidRDefault="00760756" w:rsidP="00D64AEC">
      <w:pPr>
        <w:spacing w:before="120" w:after="0" w:line="240" w:lineRule="auto"/>
        <w:ind w:firstLine="720"/>
        <w:jc w:val="both"/>
        <w:rPr>
          <w:rFonts w:ascii="Times New Roman" w:hAnsi="Times New Roman" w:cs="Times New Roman"/>
          <w:color w:val="000000"/>
          <w:sz w:val="28"/>
          <w:szCs w:val="28"/>
          <w:shd w:val="clear" w:color="auto" w:fill="FFFFFF"/>
        </w:rPr>
      </w:pPr>
      <w:r w:rsidRPr="00D64AEC">
        <w:rPr>
          <w:rFonts w:ascii="Times New Roman" w:hAnsi="Times New Roman" w:cs="Times New Roman"/>
          <w:color w:val="000000"/>
          <w:sz w:val="28"/>
          <w:szCs w:val="28"/>
          <w:shd w:val="clear" w:color="auto" w:fill="FFFFFF"/>
        </w:rPr>
        <w:lastRenderedPageBreak/>
        <w:t>Trân trọng với những hy sinh xương máu của các thế hệ cha ông đi trước; mỗi cán bộ, đảng viên và người dân Quận 10 càng thấy rõ hơn trách nhiệm của mình trong tham gia thực hiện thắng lợi các chỉ tiêu, nhiệm vụ phát triển kinh tế - xã hội, an ninh - quốc phòng năm 202</w:t>
      </w:r>
      <w:r w:rsidR="00D64AEC">
        <w:rPr>
          <w:rFonts w:ascii="Times New Roman" w:hAnsi="Times New Roman" w:cs="Times New Roman"/>
          <w:color w:val="000000"/>
          <w:sz w:val="28"/>
          <w:szCs w:val="28"/>
          <w:shd w:val="clear" w:color="auto" w:fill="FFFFFF"/>
        </w:rPr>
        <w:t>3</w:t>
      </w:r>
      <w:r w:rsidRPr="00D64AEC">
        <w:rPr>
          <w:rFonts w:ascii="Times New Roman" w:hAnsi="Times New Roman" w:cs="Times New Roman"/>
          <w:color w:val="000000"/>
          <w:sz w:val="28"/>
          <w:szCs w:val="28"/>
          <w:shd w:val="clear" w:color="auto" w:fill="FFFFFF"/>
        </w:rPr>
        <w:t xml:space="preserve">; quyết tâm lập thành tích chào mừng Đại hội Đảng các cấp, tiến tới Đại hội đại biểu toàn quốc lần thứ XIII của Đảng, nhiệm kỳ 2020 </w:t>
      </w:r>
      <w:r w:rsidR="00D64A6E">
        <w:rPr>
          <w:rFonts w:ascii="Times New Roman" w:hAnsi="Times New Roman" w:cs="Times New Roman"/>
          <w:color w:val="000000"/>
          <w:sz w:val="28"/>
          <w:szCs w:val="28"/>
          <w:shd w:val="clear" w:color="auto" w:fill="FFFFFF"/>
        </w:rPr>
        <w:t>–</w:t>
      </w:r>
      <w:r w:rsidRPr="00D64AEC">
        <w:rPr>
          <w:rFonts w:ascii="Times New Roman" w:hAnsi="Times New Roman" w:cs="Times New Roman"/>
          <w:color w:val="000000"/>
          <w:sz w:val="28"/>
          <w:szCs w:val="28"/>
          <w:shd w:val="clear" w:color="auto" w:fill="FFFFFF"/>
        </w:rPr>
        <w:t xml:space="preserve"> 2025</w:t>
      </w:r>
      <w:r w:rsidR="00D64A6E">
        <w:rPr>
          <w:rFonts w:ascii="Times New Roman" w:hAnsi="Times New Roman" w:cs="Times New Roman"/>
          <w:color w:val="000000"/>
          <w:sz w:val="28"/>
          <w:szCs w:val="28"/>
          <w:shd w:val="clear" w:color="auto" w:fill="FFFFFF"/>
        </w:rPr>
        <w:t>.</w:t>
      </w:r>
    </w:p>
    <w:p w:rsidR="00D64A6E" w:rsidRDefault="00D64A6E" w:rsidP="00D64A6E">
      <w:pPr>
        <w:spacing w:before="120" w:after="0" w:line="240" w:lineRule="auto"/>
        <w:jc w:val="both"/>
        <w:rPr>
          <w:rFonts w:ascii="Times New Roman" w:hAnsi="Times New Roman" w:cs="Times New Roman"/>
          <w:color w:val="000000"/>
          <w:sz w:val="28"/>
          <w:szCs w:val="28"/>
          <w:shd w:val="clear" w:color="auto" w:fill="FFFFFF"/>
        </w:rPr>
      </w:pPr>
      <w:r w:rsidRPr="00D64A6E">
        <w:rPr>
          <w:rFonts w:ascii="Times New Roman" w:hAnsi="Times New Roman" w:cs="Times New Roman"/>
          <w:noProof/>
          <w:color w:val="000000"/>
          <w:sz w:val="28"/>
          <w:szCs w:val="28"/>
          <w:shd w:val="clear" w:color="auto" w:fill="FFFFFF"/>
        </w:rPr>
        <w:drawing>
          <wp:inline distT="0" distB="0" distL="0" distR="0" wp14:anchorId="0B97F33D" wp14:editId="47F7CAC3">
            <wp:extent cx="5943600" cy="3965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65575"/>
                    </a:xfrm>
                    <a:prstGeom prst="rect">
                      <a:avLst/>
                    </a:prstGeom>
                  </pic:spPr>
                </pic:pic>
              </a:graphicData>
            </a:graphic>
          </wp:inline>
        </w:drawing>
      </w:r>
    </w:p>
    <w:p w:rsidR="00F12611" w:rsidRDefault="00D64A6E" w:rsidP="00D64AEC">
      <w:pPr>
        <w:spacing w:before="120" w:after="0" w:line="240" w:lineRule="auto"/>
        <w:ind w:firstLine="720"/>
        <w:jc w:val="both"/>
        <w:rPr>
          <w:rFonts w:ascii="Times New Roman" w:hAnsi="Times New Roman" w:cs="Times New Roman"/>
          <w:sz w:val="28"/>
          <w:szCs w:val="28"/>
          <w:shd w:val="clear" w:color="auto" w:fill="FFFFFF"/>
        </w:rPr>
      </w:pPr>
      <w:r w:rsidRPr="00D64A6E">
        <w:rPr>
          <w:rFonts w:ascii="Times New Roman" w:hAnsi="Times New Roman" w:cs="Times New Roman"/>
          <w:spacing w:val="3"/>
          <w:sz w:val="28"/>
          <w:szCs w:val="28"/>
          <w:shd w:val="clear" w:color="auto" w:fill="FFFFFF"/>
        </w:rPr>
        <w:t xml:space="preserve">Ngoài việc dâng hương </w:t>
      </w:r>
      <w:r w:rsidRPr="00D64A6E">
        <w:rPr>
          <w:rFonts w:ascii="Times New Roman" w:hAnsi="Times New Roman" w:cs="Times New Roman"/>
          <w:sz w:val="28"/>
          <w:szCs w:val="28"/>
          <w:shd w:val="clear" w:color="auto" w:fill="FFFFFF"/>
        </w:rPr>
        <w:t>tưởng nhớ công ơn các anh hùng liệt sĩ đã hy sinh vì sự nghiệp đấu tranh giải phóng dân tộc, thống nhất đất nước</w:t>
      </w:r>
      <w:r w:rsidRPr="00D64A6E">
        <w:rPr>
          <w:rFonts w:ascii="Times New Roman" w:hAnsi="Times New Roman" w:cs="Times New Roman"/>
          <w:spacing w:val="3"/>
          <w:sz w:val="28"/>
          <w:szCs w:val="28"/>
          <w:shd w:val="clear" w:color="auto" w:fill="FFFFFF"/>
        </w:rPr>
        <w:t xml:space="preserve"> </w:t>
      </w:r>
      <w:r w:rsidRPr="00D64A6E">
        <w:rPr>
          <w:rFonts w:ascii="Times New Roman" w:eastAsia="Times New Roman" w:hAnsi="Times New Roman" w:cs="Times New Roman"/>
          <w:bCs/>
          <w:sz w:val="28"/>
          <w:szCs w:val="28"/>
        </w:rPr>
        <w:t xml:space="preserve">Quận ủy - Hội đồng nhân dân - Ủy ban nhân - Ủy ban MTTQ Việt Nam Quận 10 còn </w:t>
      </w:r>
      <w:r w:rsidRPr="00D64A6E">
        <w:rPr>
          <w:rFonts w:ascii="Times New Roman" w:hAnsi="Times New Roman" w:cs="Times New Roman"/>
          <w:spacing w:val="3"/>
          <w:sz w:val="28"/>
          <w:szCs w:val="28"/>
          <w:shd w:val="clear" w:color="auto" w:fill="FFFFFF"/>
        </w:rPr>
        <w:t xml:space="preserve">tổ chức các đoàn thăm hỏi, tặng quà </w:t>
      </w:r>
      <w:bookmarkStart w:id="0" w:name="_GoBack"/>
      <w:r w:rsidRPr="00D64A6E">
        <w:rPr>
          <w:rFonts w:ascii="Times New Roman" w:hAnsi="Times New Roman" w:cs="Times New Roman"/>
          <w:spacing w:val="3"/>
          <w:sz w:val="28"/>
          <w:szCs w:val="28"/>
          <w:shd w:val="clear" w:color="auto" w:fill="FFFFFF"/>
        </w:rPr>
        <w:t>cho gia đình thuộc diện chính sách, thương binh, thân nhân liệt sĩ trên địa bàn Quận 10</w:t>
      </w:r>
      <w:bookmarkEnd w:id="0"/>
      <w:r w:rsidRPr="00D64A6E">
        <w:rPr>
          <w:rFonts w:ascii="Times New Roman" w:hAnsi="Times New Roman" w:cs="Times New Roman"/>
          <w:spacing w:val="3"/>
          <w:sz w:val="28"/>
          <w:szCs w:val="28"/>
          <w:shd w:val="clear" w:color="auto" w:fill="FFFFFF"/>
        </w:rPr>
        <w:t>. Các hoạt động trên góp phần nâng cao nhận thức, ý thức trách nhiệm của toàn xã hội đối với công tác chăm sóc thương binh, bệnh binh, gia đình liệt sĩ người có công với cách mạng</w:t>
      </w:r>
      <w:r w:rsidR="00760756" w:rsidRPr="00D64A6E">
        <w:rPr>
          <w:rFonts w:ascii="Times New Roman" w:hAnsi="Times New Roman" w:cs="Times New Roman"/>
          <w:sz w:val="28"/>
          <w:szCs w:val="28"/>
          <w:shd w:val="clear" w:color="auto" w:fill="FFFFFF"/>
        </w:rPr>
        <w:t>.</w:t>
      </w:r>
      <w:r w:rsidR="00D33056" w:rsidRPr="00D64A6E">
        <w:rPr>
          <w:rFonts w:ascii="Times New Roman" w:hAnsi="Times New Roman" w:cs="Times New Roman"/>
          <w:sz w:val="28"/>
          <w:szCs w:val="28"/>
          <w:shd w:val="clear" w:color="auto" w:fill="FFFFFF"/>
        </w:rPr>
        <w:t>/.</w:t>
      </w:r>
    </w:p>
    <w:p w:rsidR="004B3321" w:rsidRDefault="004B3321" w:rsidP="004B3321">
      <w:pPr>
        <w:pStyle w:val="NormalWeb"/>
        <w:shd w:val="clear" w:color="auto" w:fill="FFFFFF"/>
        <w:tabs>
          <w:tab w:val="center" w:pos="6804"/>
        </w:tabs>
        <w:spacing w:before="120" w:beforeAutospacing="0" w:after="120" w:afterAutospacing="0"/>
        <w:jc w:val="both"/>
        <w:rPr>
          <w:b/>
          <w:i/>
          <w:color w:val="000000"/>
          <w:sz w:val="28"/>
          <w:szCs w:val="28"/>
        </w:rPr>
      </w:pPr>
      <w:r>
        <w:rPr>
          <w:b/>
          <w:i/>
          <w:color w:val="000000"/>
          <w:sz w:val="28"/>
          <w:szCs w:val="28"/>
        </w:rPr>
        <w:tab/>
        <w:t>Lê Thị Hải Trang</w:t>
      </w:r>
    </w:p>
    <w:p w:rsidR="004B3321" w:rsidRPr="00E26A9C" w:rsidRDefault="004B3321" w:rsidP="004B3321">
      <w:pPr>
        <w:pStyle w:val="NormalWeb"/>
        <w:shd w:val="clear" w:color="auto" w:fill="FFFFFF"/>
        <w:tabs>
          <w:tab w:val="center" w:pos="6804"/>
        </w:tabs>
        <w:spacing w:before="120" w:beforeAutospacing="0" w:after="120" w:afterAutospacing="0"/>
        <w:jc w:val="both"/>
        <w:rPr>
          <w:b/>
          <w:i/>
          <w:color w:val="000000"/>
          <w:sz w:val="28"/>
          <w:szCs w:val="28"/>
        </w:rPr>
      </w:pPr>
      <w:r>
        <w:rPr>
          <w:b/>
          <w:i/>
          <w:color w:val="000000"/>
          <w:sz w:val="28"/>
          <w:szCs w:val="28"/>
        </w:rPr>
        <w:tab/>
      </w:r>
      <w:r w:rsidRPr="00E26A9C">
        <w:rPr>
          <w:b/>
          <w:i/>
          <w:color w:val="000000"/>
          <w:sz w:val="28"/>
          <w:szCs w:val="28"/>
        </w:rPr>
        <w:t>Tòa án nhân dân Quận 10</w:t>
      </w:r>
    </w:p>
    <w:p w:rsidR="004B3321" w:rsidRPr="00D64A6E" w:rsidRDefault="004B3321" w:rsidP="00D64AEC">
      <w:pPr>
        <w:spacing w:before="120" w:after="0" w:line="240" w:lineRule="auto"/>
        <w:ind w:firstLine="720"/>
        <w:jc w:val="both"/>
        <w:rPr>
          <w:rFonts w:ascii="Times New Roman" w:hAnsi="Times New Roman" w:cs="Times New Roman"/>
          <w:sz w:val="28"/>
          <w:szCs w:val="28"/>
        </w:rPr>
      </w:pPr>
    </w:p>
    <w:sectPr w:rsidR="004B3321" w:rsidRPr="00D64A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EEB" w:rsidRDefault="00D03EEB" w:rsidP="00D64AEC">
      <w:pPr>
        <w:spacing w:after="0" w:line="240" w:lineRule="auto"/>
      </w:pPr>
      <w:r>
        <w:separator/>
      </w:r>
    </w:p>
  </w:endnote>
  <w:endnote w:type="continuationSeparator" w:id="0">
    <w:p w:rsidR="00D03EEB" w:rsidRDefault="00D03EEB" w:rsidP="00D64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EEB" w:rsidRDefault="00D03EEB" w:rsidP="00D64AEC">
      <w:pPr>
        <w:spacing w:after="0" w:line="240" w:lineRule="auto"/>
      </w:pPr>
      <w:r>
        <w:separator/>
      </w:r>
    </w:p>
  </w:footnote>
  <w:footnote w:type="continuationSeparator" w:id="0">
    <w:p w:rsidR="00D03EEB" w:rsidRDefault="00D03EEB" w:rsidP="00D64A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756"/>
    <w:rsid w:val="00083DF4"/>
    <w:rsid w:val="001E73B4"/>
    <w:rsid w:val="004B3321"/>
    <w:rsid w:val="00734BD5"/>
    <w:rsid w:val="00760756"/>
    <w:rsid w:val="00984A0C"/>
    <w:rsid w:val="00B268EB"/>
    <w:rsid w:val="00CC1B68"/>
    <w:rsid w:val="00D03EEB"/>
    <w:rsid w:val="00D33056"/>
    <w:rsid w:val="00D45B2A"/>
    <w:rsid w:val="00D64A6E"/>
    <w:rsid w:val="00D64AEC"/>
    <w:rsid w:val="00E31C3A"/>
    <w:rsid w:val="00F12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AEC"/>
  </w:style>
  <w:style w:type="paragraph" w:styleId="Footer">
    <w:name w:val="footer"/>
    <w:basedOn w:val="Normal"/>
    <w:link w:val="FooterChar"/>
    <w:uiPriority w:val="99"/>
    <w:unhideWhenUsed/>
    <w:rsid w:val="00D64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AEC"/>
  </w:style>
  <w:style w:type="paragraph" w:styleId="BalloonText">
    <w:name w:val="Balloon Text"/>
    <w:basedOn w:val="Normal"/>
    <w:link w:val="BalloonTextChar"/>
    <w:uiPriority w:val="99"/>
    <w:semiHidden/>
    <w:unhideWhenUsed/>
    <w:rsid w:val="00984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A0C"/>
    <w:rPr>
      <w:rFonts w:ascii="Tahoma" w:hAnsi="Tahoma" w:cs="Tahoma"/>
      <w:sz w:val="16"/>
      <w:szCs w:val="16"/>
    </w:rPr>
  </w:style>
  <w:style w:type="paragraph" w:styleId="NormalWeb">
    <w:name w:val="Normal (Web)"/>
    <w:basedOn w:val="Normal"/>
    <w:uiPriority w:val="99"/>
    <w:semiHidden/>
    <w:unhideWhenUsed/>
    <w:rsid w:val="004B332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AEC"/>
  </w:style>
  <w:style w:type="paragraph" w:styleId="Footer">
    <w:name w:val="footer"/>
    <w:basedOn w:val="Normal"/>
    <w:link w:val="FooterChar"/>
    <w:uiPriority w:val="99"/>
    <w:unhideWhenUsed/>
    <w:rsid w:val="00D64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AEC"/>
  </w:style>
  <w:style w:type="paragraph" w:styleId="BalloonText">
    <w:name w:val="Balloon Text"/>
    <w:basedOn w:val="Normal"/>
    <w:link w:val="BalloonTextChar"/>
    <w:uiPriority w:val="99"/>
    <w:semiHidden/>
    <w:unhideWhenUsed/>
    <w:rsid w:val="00984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A0C"/>
    <w:rPr>
      <w:rFonts w:ascii="Tahoma" w:hAnsi="Tahoma" w:cs="Tahoma"/>
      <w:sz w:val="16"/>
      <w:szCs w:val="16"/>
    </w:rPr>
  </w:style>
  <w:style w:type="paragraph" w:styleId="NormalWeb">
    <w:name w:val="Normal (Web)"/>
    <w:basedOn w:val="Normal"/>
    <w:uiPriority w:val="99"/>
    <w:semiHidden/>
    <w:unhideWhenUsed/>
    <w:rsid w:val="004B33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25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626BDF-D429-4B18-886C-EEC99A465DD4}"/>
</file>

<file path=customXml/itemProps2.xml><?xml version="1.0" encoding="utf-8"?>
<ds:datastoreItem xmlns:ds="http://schemas.openxmlformats.org/officeDocument/2006/customXml" ds:itemID="{CB3FE55B-BB90-44A9-A6FA-26E38CD55712}"/>
</file>

<file path=customXml/itemProps3.xml><?xml version="1.0" encoding="utf-8"?>
<ds:datastoreItem xmlns:ds="http://schemas.openxmlformats.org/officeDocument/2006/customXml" ds:itemID="{CCA4289B-74C4-4600-86A9-FAEBCDA35D38}"/>
</file>

<file path=docProps/app.xml><?xml version="1.0" encoding="utf-8"?>
<Properties xmlns="http://schemas.openxmlformats.org/officeDocument/2006/extended-properties" xmlns:vt="http://schemas.openxmlformats.org/officeDocument/2006/docPropsVTypes">
  <Template>Normal</Template>
  <TotalTime>9</TotalTime>
  <Pages>1</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HAITRANG</dc:creator>
  <cp:lastModifiedBy>tpducanh</cp:lastModifiedBy>
  <cp:revision>5</cp:revision>
  <dcterms:created xsi:type="dcterms:W3CDTF">2023-07-27T07:31:00Z</dcterms:created>
  <dcterms:modified xsi:type="dcterms:W3CDTF">2023-08-01T01:52:00Z</dcterms:modified>
</cp:coreProperties>
</file>